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AE" w:rsidRDefault="003D16AE" w:rsidP="003D16AE">
      <w:pPr>
        <w:pStyle w:val="Title"/>
        <w:spacing w:after="0"/>
        <w:jc w:val="center"/>
      </w:pPr>
      <w:r>
        <w:t>Data Carousel Activity</w:t>
      </w:r>
    </w:p>
    <w:p w:rsidR="00DC0B9B" w:rsidRDefault="00DC0B9B" w:rsidP="005E530B">
      <w:pPr>
        <w:spacing w:after="0"/>
        <w:rPr>
          <w:rFonts w:cstheme="minorHAnsi"/>
          <w:sz w:val="24"/>
          <w:szCs w:val="24"/>
        </w:rPr>
      </w:pPr>
    </w:p>
    <w:p w:rsidR="005E530B" w:rsidRDefault="005E530B" w:rsidP="005E530B">
      <w:pPr>
        <w:spacing w:after="0"/>
        <w:rPr>
          <w:rFonts w:cstheme="minorHAnsi"/>
          <w:sz w:val="24"/>
          <w:szCs w:val="24"/>
        </w:rPr>
      </w:pPr>
      <w:r w:rsidRPr="00DE5E1F">
        <w:rPr>
          <w:rFonts w:cstheme="minorHAnsi"/>
          <w:sz w:val="24"/>
          <w:szCs w:val="24"/>
        </w:rPr>
        <w:t>The essence of</w:t>
      </w:r>
      <w:r w:rsidR="00BB3482">
        <w:rPr>
          <w:rFonts w:cstheme="minorHAnsi"/>
          <w:sz w:val="24"/>
          <w:szCs w:val="24"/>
        </w:rPr>
        <w:t xml:space="preserve"> the activity is that all members </w:t>
      </w:r>
      <w:r w:rsidRPr="00DE5E1F">
        <w:rPr>
          <w:rFonts w:cstheme="minorHAnsi"/>
          <w:sz w:val="24"/>
          <w:szCs w:val="24"/>
        </w:rPr>
        <w:t>have a chance to see the same data and formulate what they believe are strengths and concerns.</w:t>
      </w:r>
      <w:r w:rsidR="00655777">
        <w:rPr>
          <w:rFonts w:cstheme="minorHAnsi"/>
          <w:sz w:val="24"/>
          <w:szCs w:val="24"/>
        </w:rPr>
        <w:t xml:space="preserve"> </w:t>
      </w:r>
      <w:r w:rsidR="008A7AE2">
        <w:rPr>
          <w:rFonts w:cstheme="minorHAnsi"/>
          <w:sz w:val="24"/>
          <w:szCs w:val="24"/>
        </w:rPr>
        <w:t xml:space="preserve">It is important to note that the </w:t>
      </w:r>
      <w:r w:rsidR="008A7AE2" w:rsidRPr="008A7AE2">
        <w:rPr>
          <w:rFonts w:cstheme="minorHAnsi"/>
          <w:sz w:val="24"/>
          <w:szCs w:val="24"/>
        </w:rPr>
        <w:t>group should not spend time during the exercise generating solutions or having conversations about how to fix the concerns- this comes later.</w:t>
      </w:r>
    </w:p>
    <w:p w:rsidR="00840F47" w:rsidRDefault="00840F47" w:rsidP="0039216F">
      <w:pPr>
        <w:spacing w:after="0"/>
        <w:rPr>
          <w:rFonts w:cstheme="minorHAnsi"/>
          <w:b/>
          <w:sz w:val="24"/>
          <w:szCs w:val="24"/>
        </w:rPr>
      </w:pPr>
    </w:p>
    <w:p w:rsidR="0039216F" w:rsidRPr="0039216F" w:rsidRDefault="0039216F" w:rsidP="0039216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Directions: </w:t>
      </w:r>
    </w:p>
    <w:p w:rsidR="008A7AE2" w:rsidRDefault="000D20E7" w:rsidP="0039216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A7AE2">
        <w:rPr>
          <w:rFonts w:cstheme="minorHAnsi"/>
          <w:sz w:val="24"/>
          <w:szCs w:val="24"/>
        </w:rPr>
        <w:t>Divide available d</w:t>
      </w:r>
      <w:r w:rsidR="0039216F" w:rsidRPr="008A7AE2">
        <w:rPr>
          <w:rFonts w:cstheme="minorHAnsi"/>
          <w:sz w:val="24"/>
          <w:szCs w:val="24"/>
        </w:rPr>
        <w:t>ata in</w:t>
      </w:r>
      <w:r w:rsidRPr="008A7AE2">
        <w:rPr>
          <w:rFonts w:cstheme="minorHAnsi"/>
          <w:sz w:val="24"/>
          <w:szCs w:val="24"/>
        </w:rPr>
        <w:t>to the</w:t>
      </w:r>
      <w:r w:rsidR="0039216F" w:rsidRPr="008A7AE2">
        <w:rPr>
          <w:rFonts w:cstheme="minorHAnsi"/>
          <w:sz w:val="24"/>
          <w:szCs w:val="24"/>
        </w:rPr>
        <w:t xml:space="preserve"> four categories</w:t>
      </w:r>
      <w:r w:rsidRPr="008A7AE2">
        <w:rPr>
          <w:rFonts w:cstheme="minorHAnsi"/>
          <w:sz w:val="24"/>
          <w:szCs w:val="24"/>
        </w:rPr>
        <w:t xml:space="preserve"> (demographic, perception, student learning, school processes) or other desired chunks,</w:t>
      </w:r>
      <w:r w:rsidR="0039216F" w:rsidRPr="008A7AE2">
        <w:rPr>
          <w:rFonts w:cstheme="minorHAnsi"/>
          <w:sz w:val="24"/>
          <w:szCs w:val="24"/>
        </w:rPr>
        <w:t xml:space="preserve"> </w:t>
      </w:r>
      <w:r w:rsidRPr="008A7AE2">
        <w:rPr>
          <w:rFonts w:cstheme="minorHAnsi"/>
          <w:sz w:val="24"/>
          <w:szCs w:val="24"/>
        </w:rPr>
        <w:t>and prepare</w:t>
      </w:r>
      <w:r w:rsidR="0039216F" w:rsidRPr="008A7AE2">
        <w:rPr>
          <w:rFonts w:cstheme="minorHAnsi"/>
          <w:sz w:val="24"/>
          <w:szCs w:val="24"/>
        </w:rPr>
        <w:t xml:space="preserve"> for </w:t>
      </w:r>
      <w:r w:rsidRPr="008A7AE2">
        <w:rPr>
          <w:rFonts w:cstheme="minorHAnsi"/>
          <w:sz w:val="24"/>
          <w:szCs w:val="24"/>
        </w:rPr>
        <w:t>small groups</w:t>
      </w:r>
      <w:r w:rsidR="008A7AE2">
        <w:rPr>
          <w:rFonts w:cstheme="minorHAnsi"/>
          <w:sz w:val="24"/>
          <w:szCs w:val="24"/>
        </w:rPr>
        <w:t xml:space="preserve"> to review.</w:t>
      </w:r>
    </w:p>
    <w:p w:rsidR="0039216F" w:rsidRPr="008A7AE2" w:rsidRDefault="0039216F" w:rsidP="0039216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A7AE2">
        <w:rPr>
          <w:rFonts w:cstheme="minorHAnsi"/>
          <w:sz w:val="24"/>
          <w:szCs w:val="24"/>
        </w:rPr>
        <w:t xml:space="preserve">Divide the </w:t>
      </w:r>
      <w:r w:rsidR="000D20E7" w:rsidRPr="008A7AE2">
        <w:rPr>
          <w:rFonts w:cstheme="minorHAnsi"/>
          <w:sz w:val="24"/>
          <w:szCs w:val="24"/>
        </w:rPr>
        <w:t xml:space="preserve">team </w:t>
      </w:r>
      <w:r w:rsidRPr="008A7AE2">
        <w:rPr>
          <w:rFonts w:cstheme="minorHAnsi"/>
          <w:sz w:val="24"/>
          <w:szCs w:val="24"/>
        </w:rPr>
        <w:t xml:space="preserve">into 4 equal groups. </w:t>
      </w:r>
      <w:r w:rsidR="000D20E7" w:rsidRPr="008A7AE2">
        <w:rPr>
          <w:rFonts w:cstheme="minorHAnsi"/>
          <w:sz w:val="24"/>
          <w:szCs w:val="24"/>
        </w:rPr>
        <w:t xml:space="preserve">It is important to diversify these groups so that they benefit from various perspectives as they review the data. </w:t>
      </w:r>
    </w:p>
    <w:p w:rsidR="00840F47" w:rsidRPr="00840F47" w:rsidRDefault="0039216F" w:rsidP="00840F47">
      <w:pPr>
        <w:pStyle w:val="ListParagraph"/>
        <w:numPr>
          <w:ilvl w:val="0"/>
          <w:numId w:val="2"/>
        </w:numPr>
        <w:spacing w:after="0"/>
        <w:rPr>
          <w:rFonts w:cstheme="minorHAnsi"/>
          <w:i/>
          <w:sz w:val="24"/>
          <w:szCs w:val="24"/>
        </w:rPr>
      </w:pPr>
      <w:r w:rsidRPr="000D20E7">
        <w:rPr>
          <w:rFonts w:cstheme="minorHAnsi"/>
          <w:sz w:val="24"/>
          <w:szCs w:val="24"/>
        </w:rPr>
        <w:t>Each group will consider all the data and informa</w:t>
      </w:r>
      <w:r w:rsidR="000D20E7">
        <w:rPr>
          <w:rFonts w:cstheme="minorHAnsi"/>
          <w:sz w:val="24"/>
          <w:szCs w:val="24"/>
        </w:rPr>
        <w:t xml:space="preserve">tion in that category for 10-15 minutes. </w:t>
      </w:r>
      <w:r w:rsidRPr="000D20E7">
        <w:rPr>
          <w:rFonts w:cstheme="minorHAnsi"/>
          <w:sz w:val="24"/>
          <w:szCs w:val="24"/>
        </w:rPr>
        <w:t>As a</w:t>
      </w:r>
      <w:r w:rsidR="000D20E7">
        <w:rPr>
          <w:rFonts w:cstheme="minorHAnsi"/>
          <w:sz w:val="24"/>
          <w:szCs w:val="24"/>
        </w:rPr>
        <w:t xml:space="preserve"> group</w:t>
      </w:r>
      <w:r w:rsidRPr="000D20E7">
        <w:rPr>
          <w:rFonts w:cstheme="minorHAnsi"/>
          <w:sz w:val="24"/>
          <w:szCs w:val="24"/>
        </w:rPr>
        <w:t>,</w:t>
      </w:r>
      <w:r w:rsidR="000D20E7">
        <w:rPr>
          <w:rFonts w:cstheme="minorHAnsi"/>
          <w:sz w:val="24"/>
          <w:szCs w:val="24"/>
        </w:rPr>
        <w:t xml:space="preserve"> they should</w:t>
      </w:r>
      <w:r w:rsidR="00840F47">
        <w:rPr>
          <w:rFonts w:cstheme="minorHAnsi"/>
          <w:sz w:val="24"/>
          <w:szCs w:val="24"/>
        </w:rPr>
        <w:t xml:space="preserve"> generate </w:t>
      </w:r>
      <w:r w:rsidRPr="000D20E7">
        <w:rPr>
          <w:rFonts w:cstheme="minorHAnsi"/>
          <w:sz w:val="24"/>
          <w:szCs w:val="24"/>
        </w:rPr>
        <w:t>brief narrative statement</w:t>
      </w:r>
      <w:r w:rsidR="00840F47">
        <w:rPr>
          <w:rFonts w:cstheme="minorHAnsi"/>
          <w:sz w:val="24"/>
          <w:szCs w:val="24"/>
        </w:rPr>
        <w:t xml:space="preserve">s </w:t>
      </w:r>
      <w:r w:rsidRPr="000D20E7">
        <w:rPr>
          <w:rFonts w:cstheme="minorHAnsi"/>
          <w:sz w:val="24"/>
          <w:szCs w:val="24"/>
        </w:rPr>
        <w:t xml:space="preserve">about each piece of data on the </w:t>
      </w:r>
      <w:r w:rsidRPr="000D20E7">
        <w:rPr>
          <w:rFonts w:cstheme="minorHAnsi"/>
          <w:b/>
          <w:sz w:val="24"/>
          <w:szCs w:val="24"/>
        </w:rPr>
        <w:t>Narrative Tally Sheets</w:t>
      </w:r>
      <w:r w:rsidRPr="000D20E7">
        <w:rPr>
          <w:rFonts w:cstheme="minorHAnsi"/>
          <w:sz w:val="24"/>
          <w:szCs w:val="24"/>
        </w:rPr>
        <w:t xml:space="preserve">. Narrative statements should: be simple, communicate a single idea about student performance, and be non-evaluative. See </w:t>
      </w:r>
      <w:r w:rsidRPr="000D20E7">
        <w:rPr>
          <w:rFonts w:cstheme="minorHAnsi"/>
          <w:b/>
          <w:sz w:val="24"/>
          <w:szCs w:val="24"/>
        </w:rPr>
        <w:t>Three Tips for Writing Powerful Narrative Statements</w:t>
      </w:r>
      <w:r w:rsidRPr="00840F47">
        <w:rPr>
          <w:rFonts w:cstheme="minorHAnsi"/>
          <w:i/>
          <w:sz w:val="24"/>
          <w:szCs w:val="24"/>
        </w:rPr>
        <w:t xml:space="preserve">. </w:t>
      </w:r>
      <w:r w:rsidR="000D20E7" w:rsidRPr="00840F47">
        <w:rPr>
          <w:rFonts w:cstheme="minorHAnsi"/>
          <w:i/>
          <w:sz w:val="24"/>
          <w:szCs w:val="24"/>
        </w:rPr>
        <w:t xml:space="preserve">It may be beneficial to review these expectations prior to engaging in the carousel. </w:t>
      </w:r>
    </w:p>
    <w:p w:rsidR="00840F47" w:rsidRPr="008A7AE2" w:rsidRDefault="00840F47" w:rsidP="00840F47">
      <w:pPr>
        <w:pStyle w:val="ListParagraph"/>
        <w:numPr>
          <w:ilvl w:val="0"/>
          <w:numId w:val="2"/>
        </w:num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Rotate the groups to the next data set and repeat the process until each group has the opportunity to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review each set of data. </w:t>
      </w:r>
    </w:p>
    <w:p w:rsidR="008A7AE2" w:rsidRPr="008A7AE2" w:rsidRDefault="008A7AE2" w:rsidP="00840F47">
      <w:pPr>
        <w:pStyle w:val="ListParagraph"/>
        <w:numPr>
          <w:ilvl w:val="0"/>
          <w:numId w:val="2"/>
        </w:num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Debrief the activity with each group sharing their narrative statements. The facilitator should lead the group to clarify and combine the written statements as well as identify each statement as a challenge or strength. </w:t>
      </w:r>
    </w:p>
    <w:p w:rsidR="008A7AE2" w:rsidRPr="00840F47" w:rsidRDefault="008A7AE2" w:rsidP="00840F47">
      <w:pPr>
        <w:pStyle w:val="ListParagraph"/>
        <w:numPr>
          <w:ilvl w:val="0"/>
          <w:numId w:val="2"/>
        </w:num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group will consider these challenges as they embark on the next stage of the process: Inquiry &amp; Action Plan Design. </w:t>
      </w:r>
    </w:p>
    <w:p w:rsidR="00840F47" w:rsidRPr="00840F47" w:rsidRDefault="00840F47" w:rsidP="00840F47">
      <w:pPr>
        <w:pStyle w:val="ListParagraph"/>
        <w:spacing w:after="0"/>
        <w:rPr>
          <w:rFonts w:cstheme="minorHAnsi"/>
          <w:i/>
          <w:sz w:val="24"/>
          <w:szCs w:val="24"/>
        </w:rPr>
      </w:pPr>
    </w:p>
    <w:p w:rsidR="00BF7F8B" w:rsidRDefault="00BF7F8B" w:rsidP="00BF7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F8B" w:rsidRPr="00BF7F8B" w:rsidRDefault="00BF7F8B" w:rsidP="00BF7F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Adapted from “Figuring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What it Means.” Holcomb, E.L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2004) Getting Excited About Data (2</w:t>
      </w:r>
      <w:r w:rsidRPr="00BF7F8B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sz w:val="24"/>
          <w:szCs w:val="24"/>
        </w:rPr>
        <w:t xml:space="preserve"> Ed.): Combining People, Passion and Proof to Maximize Student Achievement.</w:t>
      </w:r>
    </w:p>
    <w:sectPr w:rsidR="00BF7F8B" w:rsidRPr="00BF7F8B" w:rsidSect="003D16AE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3C" w:rsidRDefault="00D1483C" w:rsidP="00117CD6">
      <w:pPr>
        <w:spacing w:after="0" w:line="240" w:lineRule="auto"/>
      </w:pPr>
      <w:r>
        <w:separator/>
      </w:r>
    </w:p>
  </w:endnote>
  <w:endnote w:type="continuationSeparator" w:id="0">
    <w:p w:rsidR="00D1483C" w:rsidRDefault="00D1483C" w:rsidP="0011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3C" w:rsidRDefault="00D1483C" w:rsidP="00117CD6">
      <w:pPr>
        <w:spacing w:after="0" w:line="240" w:lineRule="auto"/>
      </w:pPr>
      <w:r>
        <w:separator/>
      </w:r>
    </w:p>
  </w:footnote>
  <w:footnote w:type="continuationSeparator" w:id="0">
    <w:p w:rsidR="00D1483C" w:rsidRDefault="00D1483C" w:rsidP="00117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447A"/>
    <w:multiLevelType w:val="hybridMultilevel"/>
    <w:tmpl w:val="6BAE6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970F65"/>
    <w:multiLevelType w:val="hybridMultilevel"/>
    <w:tmpl w:val="0FAE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242B"/>
    <w:multiLevelType w:val="hybridMultilevel"/>
    <w:tmpl w:val="128CF762"/>
    <w:lvl w:ilvl="0" w:tplc="06B0FB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6"/>
    <w:rsid w:val="000D20E7"/>
    <w:rsid w:val="00117CD6"/>
    <w:rsid w:val="001334D3"/>
    <w:rsid w:val="00345FB0"/>
    <w:rsid w:val="0039216F"/>
    <w:rsid w:val="003D16AE"/>
    <w:rsid w:val="00451C63"/>
    <w:rsid w:val="0045428E"/>
    <w:rsid w:val="005E530B"/>
    <w:rsid w:val="00655777"/>
    <w:rsid w:val="007E72A6"/>
    <w:rsid w:val="00840F47"/>
    <w:rsid w:val="008A7AE2"/>
    <w:rsid w:val="009B6A96"/>
    <w:rsid w:val="00B5476A"/>
    <w:rsid w:val="00BB3482"/>
    <w:rsid w:val="00BB5002"/>
    <w:rsid w:val="00BF7F8B"/>
    <w:rsid w:val="00C5544C"/>
    <w:rsid w:val="00D1483C"/>
    <w:rsid w:val="00DC0B9B"/>
    <w:rsid w:val="00D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CD6"/>
  </w:style>
  <w:style w:type="paragraph" w:styleId="Footer">
    <w:name w:val="footer"/>
    <w:basedOn w:val="Normal"/>
    <w:link w:val="FooterChar"/>
    <w:uiPriority w:val="99"/>
    <w:unhideWhenUsed/>
    <w:rsid w:val="0011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CD6"/>
  </w:style>
  <w:style w:type="paragraph" w:styleId="BalloonText">
    <w:name w:val="Balloon Text"/>
    <w:basedOn w:val="Normal"/>
    <w:link w:val="BalloonTextChar"/>
    <w:uiPriority w:val="99"/>
    <w:semiHidden/>
    <w:unhideWhenUsed/>
    <w:rsid w:val="0011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16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6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CD6"/>
  </w:style>
  <w:style w:type="paragraph" w:styleId="Footer">
    <w:name w:val="footer"/>
    <w:basedOn w:val="Normal"/>
    <w:link w:val="FooterChar"/>
    <w:uiPriority w:val="99"/>
    <w:unhideWhenUsed/>
    <w:rsid w:val="0011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CD6"/>
  </w:style>
  <w:style w:type="paragraph" w:styleId="BalloonText">
    <w:name w:val="Balloon Text"/>
    <w:basedOn w:val="Normal"/>
    <w:link w:val="BalloonTextChar"/>
    <w:uiPriority w:val="99"/>
    <w:semiHidden/>
    <w:unhideWhenUsed/>
    <w:rsid w:val="0011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16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6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8</cp:revision>
  <dcterms:created xsi:type="dcterms:W3CDTF">2017-01-13T22:12:00Z</dcterms:created>
  <dcterms:modified xsi:type="dcterms:W3CDTF">2017-01-18T16:14:00Z</dcterms:modified>
</cp:coreProperties>
</file>