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BC" w:rsidRPr="00084394" w:rsidRDefault="004411BC" w:rsidP="004411BC">
      <w:pPr>
        <w:pStyle w:val="Title"/>
        <w:jc w:val="center"/>
      </w:pPr>
      <w:r w:rsidRPr="00084394">
        <w:t>Beliefs, Vision, and Mission</w:t>
      </w:r>
    </w:p>
    <w:p w:rsidR="004411BC" w:rsidRDefault="004411BC" w:rsidP="004411BC">
      <w:pPr>
        <w:pStyle w:val="Heading1"/>
        <w:jc w:val="center"/>
      </w:pPr>
      <w:r>
        <w:t>Creating a Clear and Shared Focus</w:t>
      </w:r>
    </w:p>
    <w:p w:rsidR="004411BC" w:rsidRDefault="004411BC" w:rsidP="004411BC"/>
    <w:p w:rsidR="004411BC" w:rsidRPr="000D1C81" w:rsidRDefault="004411BC" w:rsidP="004411BC">
      <w:r w:rsidRPr="000D1C81">
        <w:t>In high performing schools, staff members find ways to address the underlying reasons and motivations for the work that is done in their schools.  Schools and districts vary in the approaches for doing this.</w:t>
      </w:r>
    </w:p>
    <w:p w:rsidR="004411BC" w:rsidRDefault="004411BC" w:rsidP="004411BC">
      <w:r w:rsidRPr="000D1C81">
        <w:t>At a minimum, school staff and members of the leadership team must have the opportunity to discuss and create a common understanding of the school’s role to help students become productive, educated members of society.  Use the following questions as a guide for staff discussions:</w:t>
      </w:r>
    </w:p>
    <w:p w:rsidR="004411BC" w:rsidRDefault="004411BC" w:rsidP="004411BC">
      <w:pPr>
        <w:pStyle w:val="Heading2"/>
      </w:pPr>
      <w:r>
        <w:t>Belief Statements</w:t>
      </w:r>
    </w:p>
    <w:p w:rsidR="004411BC" w:rsidRPr="000D1C81" w:rsidRDefault="004411BC" w:rsidP="004411BC">
      <w:r w:rsidRPr="000D1C81">
        <w:t>What do we believe is true about the conditions that support learning?  How have we seen our students learn best?  What is the role of parents and the community in maximizing student learning?  How do we go about incorporating new knowledge into our practices?</w:t>
      </w:r>
    </w:p>
    <w:p w:rsidR="004411BC" w:rsidRDefault="004411BC" w:rsidP="004411BC">
      <w:pPr>
        <w:pStyle w:val="Heading2"/>
      </w:pPr>
      <w:r>
        <w:t>Vision</w:t>
      </w:r>
    </w:p>
    <w:p w:rsidR="004411BC" w:rsidRDefault="004411BC" w:rsidP="004411BC">
      <w:r w:rsidRPr="000D1C81">
        <w:t>Staff members respond to the following questions in writing or by creating a group of pictures on chart paper: “What do we want this school to be for students, their families, and our community?” “The kind of school I would like my own child to attend would…” and/or “I want this school to be a place where…” Urge staff to move beyond current limitations and look at the ideal situation.</w:t>
      </w:r>
    </w:p>
    <w:p w:rsidR="004411BC" w:rsidRDefault="004411BC" w:rsidP="004411BC">
      <w:pPr>
        <w:pStyle w:val="Heading2"/>
      </w:pPr>
      <w:r>
        <w:t>Mission</w:t>
      </w:r>
    </w:p>
    <w:p w:rsidR="004411BC" w:rsidRPr="000D1C81" w:rsidRDefault="004411BC" w:rsidP="004411BC">
      <w:r w:rsidRPr="000D1C81">
        <w:t>What are we going to do to assure that the vision is actualized?  This should be a general statement that encompasses all curricular areas and speaks to the “whole child.”  A mission statement usually incorporates an action verb such as “provide,” “pursue,” or “create.”</w:t>
      </w:r>
    </w:p>
    <w:p w:rsidR="004411BC" w:rsidRPr="000D1C81" w:rsidRDefault="004411BC" w:rsidP="004411BC">
      <w:r w:rsidRPr="000D1C81">
        <w:t>Keep in mind; you want your mission statement to be easily understood.  Apply the “7-Eleven Rule”: if you met someone at 7-Eleven on the corner closest to the school, would they understand what you are trying to do?</w:t>
      </w:r>
    </w:p>
    <w:p w:rsidR="004411BC" w:rsidRPr="008A5583" w:rsidRDefault="004411BC" w:rsidP="004411BC">
      <w:r>
        <w:br w:type="page"/>
      </w:r>
    </w:p>
    <w:p w:rsidR="004411BC" w:rsidRPr="00084394" w:rsidRDefault="004411BC" w:rsidP="004411BC">
      <w:pPr>
        <w:pStyle w:val="Title"/>
        <w:jc w:val="center"/>
      </w:pPr>
      <w:r w:rsidRPr="00084394">
        <w:lastRenderedPageBreak/>
        <w:t>Unpacking the Mission Statement</w:t>
      </w:r>
    </w:p>
    <w:p w:rsidR="004411BC" w:rsidRPr="00661E08" w:rsidRDefault="004411BC" w:rsidP="004411BC">
      <w:r w:rsidRPr="00661E08">
        <w:t>Look at the difference between the two mission statements below.  Which one is able to provide evidence to measure the mission?  Which one has a chance of unifying the school community with a shared mission related to student achievement?</w:t>
      </w:r>
    </w:p>
    <w:p w:rsidR="004411BC" w:rsidRPr="00084394" w:rsidRDefault="004411BC" w:rsidP="004411BC">
      <w:pPr>
        <w:rPr>
          <w:i/>
        </w:rPr>
      </w:pPr>
      <w:r w:rsidRPr="00661E08">
        <w:tab/>
        <w:t>Mission A:</w:t>
      </w:r>
      <w:r w:rsidRPr="00661E08">
        <w:rPr>
          <w:i/>
        </w:rPr>
        <w:tab/>
        <w:t>To boldly go where no school has gone before.</w:t>
      </w:r>
    </w:p>
    <w:p w:rsidR="004411BC" w:rsidRPr="00084394" w:rsidRDefault="004411BC" w:rsidP="004411BC">
      <w:pPr>
        <w:rPr>
          <w:i/>
        </w:rPr>
      </w:pPr>
      <w:r w:rsidRPr="00661E08">
        <w:tab/>
        <w:t xml:space="preserve">Mission B: </w:t>
      </w:r>
      <w:r w:rsidRPr="00661E08">
        <w:tab/>
      </w:r>
      <w:r w:rsidRPr="00661E08">
        <w:rPr>
          <w:i/>
        </w:rPr>
        <w:t xml:space="preserve">Our school provides a caring and supporting environment where staff is driven to help </w:t>
      </w:r>
      <w:r w:rsidRPr="00661E08">
        <w:rPr>
          <w:i/>
        </w:rPr>
        <w:tab/>
      </w:r>
      <w:r w:rsidRPr="00661E08">
        <w:rPr>
          <w:i/>
        </w:rPr>
        <w:tab/>
      </w:r>
      <w:r w:rsidRPr="00661E08">
        <w:rPr>
          <w:i/>
        </w:rPr>
        <w:tab/>
      </w:r>
      <w:r w:rsidRPr="00661E08">
        <w:rPr>
          <w:i/>
        </w:rPr>
        <w:tab/>
      </w:r>
      <w:r>
        <w:rPr>
          <w:i/>
        </w:rPr>
        <w:tab/>
      </w:r>
      <w:r w:rsidRPr="00661E08">
        <w:rPr>
          <w:i/>
        </w:rPr>
        <w:t>every student meet academic and social success.</w:t>
      </w:r>
    </w:p>
    <w:tbl>
      <w:tblPr>
        <w:tblStyle w:val="TableGrid"/>
        <w:tblW w:w="0" w:type="auto"/>
        <w:tblLook w:val="04A0" w:firstRow="1" w:lastRow="0" w:firstColumn="1" w:lastColumn="0" w:noHBand="0" w:noVBand="1"/>
      </w:tblPr>
      <w:tblGrid>
        <w:gridCol w:w="3636"/>
        <w:gridCol w:w="3636"/>
        <w:gridCol w:w="3636"/>
      </w:tblGrid>
      <w:tr w:rsidR="004411BC" w:rsidTr="00DB30BA">
        <w:trPr>
          <w:trHeight w:val="263"/>
        </w:trPr>
        <w:tc>
          <w:tcPr>
            <w:tcW w:w="3636" w:type="dxa"/>
          </w:tcPr>
          <w:p w:rsidR="004411BC" w:rsidRDefault="004411BC" w:rsidP="00DB30BA">
            <w:r>
              <w:t>What We Say</w:t>
            </w:r>
          </w:p>
        </w:tc>
        <w:tc>
          <w:tcPr>
            <w:tcW w:w="3636" w:type="dxa"/>
          </w:tcPr>
          <w:p w:rsidR="004411BC" w:rsidRDefault="004411BC" w:rsidP="00DB30BA">
            <w:pPr>
              <w:jc w:val="center"/>
            </w:pPr>
            <w:r>
              <w:t>What Data Measures This?</w:t>
            </w:r>
          </w:p>
        </w:tc>
        <w:tc>
          <w:tcPr>
            <w:tcW w:w="3636" w:type="dxa"/>
          </w:tcPr>
          <w:p w:rsidR="004411BC" w:rsidRDefault="004411BC" w:rsidP="00DB30BA">
            <w:pPr>
              <w:jc w:val="center"/>
            </w:pPr>
            <w:r>
              <w:t>What further data do we need?</w:t>
            </w:r>
          </w:p>
        </w:tc>
      </w:tr>
      <w:tr w:rsidR="004411BC" w:rsidTr="00DB30BA">
        <w:trPr>
          <w:trHeight w:val="804"/>
        </w:trPr>
        <w:tc>
          <w:tcPr>
            <w:tcW w:w="3636" w:type="dxa"/>
          </w:tcPr>
          <w:p w:rsidR="004411BC" w:rsidRDefault="004411BC" w:rsidP="00DB30BA">
            <w:r>
              <w:t>Mission A</w:t>
            </w:r>
          </w:p>
          <w:p w:rsidR="004411BC" w:rsidRPr="00673963" w:rsidRDefault="004411BC" w:rsidP="00DB30BA">
            <w:pPr>
              <w:rPr>
                <w:i/>
              </w:rPr>
            </w:pPr>
            <w:r w:rsidRPr="00673963">
              <w:rPr>
                <w:i/>
              </w:rPr>
              <w:t>boldly go</w:t>
            </w:r>
          </w:p>
        </w:tc>
        <w:tc>
          <w:tcPr>
            <w:tcW w:w="3636" w:type="dxa"/>
          </w:tcPr>
          <w:p w:rsidR="004411BC" w:rsidRDefault="004411BC" w:rsidP="00DB30BA">
            <w:r>
              <w:t>Staff members try new things</w:t>
            </w:r>
          </w:p>
          <w:p w:rsidR="004411BC" w:rsidRDefault="004411BC" w:rsidP="00DB30BA">
            <w:r>
              <w:t xml:space="preserve">Average years teaching =22 </w:t>
            </w:r>
          </w:p>
          <w:p w:rsidR="004411BC" w:rsidRDefault="004411BC" w:rsidP="00DB30BA">
            <w:r>
              <w:t>(we persevere)</w:t>
            </w:r>
          </w:p>
        </w:tc>
        <w:tc>
          <w:tcPr>
            <w:tcW w:w="3636" w:type="dxa"/>
          </w:tcPr>
          <w:p w:rsidR="004411BC" w:rsidRDefault="004411BC" w:rsidP="00DB30BA">
            <w:r>
              <w:t>List of what we’ve implemented since 1995</w:t>
            </w:r>
          </w:p>
        </w:tc>
      </w:tr>
      <w:tr w:rsidR="004411BC" w:rsidTr="00DB30BA">
        <w:trPr>
          <w:trHeight w:val="278"/>
        </w:trPr>
        <w:tc>
          <w:tcPr>
            <w:tcW w:w="3636" w:type="dxa"/>
          </w:tcPr>
          <w:p w:rsidR="004411BC" w:rsidRDefault="004411BC" w:rsidP="00DB30BA">
            <w:r>
              <w:t>Mission A</w:t>
            </w:r>
          </w:p>
          <w:p w:rsidR="004411BC" w:rsidRPr="00673963" w:rsidRDefault="004411BC" w:rsidP="00DB30BA">
            <w:pPr>
              <w:rPr>
                <w:i/>
              </w:rPr>
            </w:pPr>
            <w:r w:rsidRPr="00673963">
              <w:rPr>
                <w:i/>
              </w:rPr>
              <w:t>where no school has gone before</w:t>
            </w:r>
          </w:p>
        </w:tc>
        <w:tc>
          <w:tcPr>
            <w:tcW w:w="3636" w:type="dxa"/>
          </w:tcPr>
          <w:p w:rsidR="004411BC" w:rsidRDefault="004411BC" w:rsidP="00DB30BA">
            <w:r>
              <w:t>We don’t think there are other schools like ours – we have kids from very impoverished homes and our parents are not supportive.  We have a new superintendent every other year. Unstable funding</w:t>
            </w:r>
          </w:p>
        </w:tc>
        <w:tc>
          <w:tcPr>
            <w:tcW w:w="3636" w:type="dxa"/>
          </w:tcPr>
          <w:p w:rsidR="004411BC" w:rsidRDefault="004411BC" w:rsidP="00DB30BA">
            <w:r>
              <w:t>Need to look at demographics for our school and compare with some other schools across the district</w:t>
            </w:r>
          </w:p>
        </w:tc>
      </w:tr>
      <w:tr w:rsidR="004411BC" w:rsidTr="00DB30BA">
        <w:trPr>
          <w:trHeight w:val="278"/>
        </w:trPr>
        <w:tc>
          <w:tcPr>
            <w:tcW w:w="3636" w:type="dxa"/>
          </w:tcPr>
          <w:p w:rsidR="004411BC" w:rsidRDefault="004411BC" w:rsidP="00DB30BA">
            <w:r>
              <w:t>Mission B</w:t>
            </w:r>
          </w:p>
          <w:p w:rsidR="004411BC" w:rsidRPr="00673963" w:rsidRDefault="004411BC" w:rsidP="00DB30BA">
            <w:pPr>
              <w:rPr>
                <w:i/>
              </w:rPr>
            </w:pPr>
            <w:r>
              <w:rPr>
                <w:i/>
              </w:rPr>
              <w:t>c</w:t>
            </w:r>
            <w:r w:rsidRPr="00673963">
              <w:rPr>
                <w:i/>
              </w:rPr>
              <w:t>aring and supportive environment</w:t>
            </w:r>
          </w:p>
        </w:tc>
        <w:tc>
          <w:tcPr>
            <w:tcW w:w="3636" w:type="dxa"/>
          </w:tcPr>
          <w:p w:rsidR="004411BC" w:rsidRDefault="004411BC" w:rsidP="00DB30BA">
            <w:r>
              <w:t>Attendance</w:t>
            </w:r>
          </w:p>
          <w:p w:rsidR="004411BC" w:rsidRDefault="004411BC" w:rsidP="00DB30BA">
            <w:r>
              <w:t>High parental attendance at conferences and curriculum nights</w:t>
            </w:r>
          </w:p>
          <w:p w:rsidR="004411BC" w:rsidRDefault="004411BC" w:rsidP="00DB30BA">
            <w:r>
              <w:t>Teachers in hallways between classes</w:t>
            </w:r>
          </w:p>
        </w:tc>
        <w:tc>
          <w:tcPr>
            <w:tcW w:w="3636" w:type="dxa"/>
          </w:tcPr>
          <w:p w:rsidR="004411BC" w:rsidRDefault="004411BC" w:rsidP="00DB30BA">
            <w:r>
              <w:t>What do students and parents think - do we have a survey?</w:t>
            </w:r>
          </w:p>
          <w:p w:rsidR="004411BC" w:rsidRDefault="004411BC" w:rsidP="00DB30BA">
            <w:r>
              <w:t>Teacher attendance data?</w:t>
            </w:r>
          </w:p>
        </w:tc>
      </w:tr>
      <w:tr w:rsidR="004411BC" w:rsidTr="00DB30BA">
        <w:trPr>
          <w:trHeight w:val="278"/>
        </w:trPr>
        <w:tc>
          <w:tcPr>
            <w:tcW w:w="3636" w:type="dxa"/>
          </w:tcPr>
          <w:p w:rsidR="004411BC" w:rsidRDefault="004411BC" w:rsidP="00DB30BA">
            <w:r>
              <w:t>Mission B</w:t>
            </w:r>
          </w:p>
          <w:p w:rsidR="004411BC" w:rsidRPr="004C2226" w:rsidRDefault="004411BC" w:rsidP="00DB30BA">
            <w:pPr>
              <w:rPr>
                <w:i/>
              </w:rPr>
            </w:pPr>
            <w:r w:rsidRPr="004C2226">
              <w:rPr>
                <w:i/>
              </w:rPr>
              <w:t>staff is driven to help every student</w:t>
            </w:r>
          </w:p>
        </w:tc>
        <w:tc>
          <w:tcPr>
            <w:tcW w:w="3636" w:type="dxa"/>
          </w:tcPr>
          <w:p w:rsidR="004411BC" w:rsidRDefault="004411BC" w:rsidP="00DB30BA">
            <w:r>
              <w:t>ELL program</w:t>
            </w:r>
          </w:p>
          <w:p w:rsidR="004411BC" w:rsidRDefault="004411BC" w:rsidP="00DB30BA">
            <w:r>
              <w:t>Home visits</w:t>
            </w:r>
          </w:p>
          <w:p w:rsidR="004411BC" w:rsidRDefault="004411BC" w:rsidP="00DB30BA">
            <w:r>
              <w:t>After-school tutoring</w:t>
            </w:r>
          </w:p>
          <w:p w:rsidR="004411BC" w:rsidRDefault="004411BC" w:rsidP="00DB30BA">
            <w:r>
              <w:t>Weekly conferences with students</w:t>
            </w:r>
          </w:p>
          <w:p w:rsidR="004411BC" w:rsidRDefault="004411BC" w:rsidP="00DB30BA">
            <w:r>
              <w:t>Student goal setting</w:t>
            </w:r>
          </w:p>
          <w:p w:rsidR="004411BC" w:rsidRDefault="004411BC" w:rsidP="00DB30BA">
            <w:r>
              <w:t>Daily intervention block protected in schedule</w:t>
            </w:r>
          </w:p>
        </w:tc>
        <w:tc>
          <w:tcPr>
            <w:tcW w:w="3636" w:type="dxa"/>
          </w:tcPr>
          <w:p w:rsidR="004411BC" w:rsidRDefault="004411BC" w:rsidP="00DB30BA">
            <w:r>
              <w:t>Disaggregated data that shows how our ELL and Special Education Students are doing</w:t>
            </w:r>
          </w:p>
        </w:tc>
      </w:tr>
      <w:tr w:rsidR="004411BC" w:rsidTr="00DB30BA">
        <w:trPr>
          <w:trHeight w:val="278"/>
        </w:trPr>
        <w:tc>
          <w:tcPr>
            <w:tcW w:w="3636" w:type="dxa"/>
          </w:tcPr>
          <w:p w:rsidR="004411BC" w:rsidRDefault="004411BC" w:rsidP="00DB30BA">
            <w:r>
              <w:t>Mission B</w:t>
            </w:r>
          </w:p>
          <w:p w:rsidR="004411BC" w:rsidRPr="004C2226" w:rsidRDefault="004411BC" w:rsidP="00DB30BA">
            <w:pPr>
              <w:rPr>
                <w:i/>
              </w:rPr>
            </w:pPr>
            <w:r w:rsidRPr="004C2226">
              <w:rPr>
                <w:i/>
              </w:rPr>
              <w:t>academic and social success</w:t>
            </w:r>
          </w:p>
        </w:tc>
        <w:tc>
          <w:tcPr>
            <w:tcW w:w="3636" w:type="dxa"/>
          </w:tcPr>
          <w:p w:rsidR="004411BC" w:rsidRDefault="004411BC" w:rsidP="00DB30BA">
            <w:r>
              <w:t>Peer mediation program</w:t>
            </w:r>
          </w:p>
          <w:p w:rsidR="004411BC" w:rsidRDefault="004411BC" w:rsidP="00DB30BA">
            <w:r>
              <w:t>Not many referrals for fights</w:t>
            </w:r>
          </w:p>
          <w:p w:rsidR="004411BC" w:rsidRDefault="004411BC" w:rsidP="00DB30BA">
            <w:r>
              <w:t>Students are happy here</w:t>
            </w:r>
          </w:p>
          <w:p w:rsidR="004411BC" w:rsidRDefault="004411BC" w:rsidP="00DB30BA"/>
          <w:p w:rsidR="004411BC" w:rsidRDefault="004411BC" w:rsidP="00DB30BA"/>
        </w:tc>
        <w:tc>
          <w:tcPr>
            <w:tcW w:w="3636" w:type="dxa"/>
          </w:tcPr>
          <w:p w:rsidR="004411BC" w:rsidRDefault="004411BC" w:rsidP="00DB30BA">
            <w:r>
              <w:t>Referral data</w:t>
            </w:r>
          </w:p>
          <w:p w:rsidR="004411BC" w:rsidRDefault="004411BC" w:rsidP="00DB30BA">
            <w:r>
              <w:t>Student satisfaction survey</w:t>
            </w:r>
          </w:p>
          <w:p w:rsidR="004411BC" w:rsidRDefault="004411BC" w:rsidP="00DB30BA"/>
        </w:tc>
      </w:tr>
    </w:tbl>
    <w:p w:rsidR="004411BC" w:rsidRDefault="004411BC" w:rsidP="004411BC"/>
    <w:p w:rsidR="004411BC" w:rsidRPr="00673963" w:rsidRDefault="004411BC" w:rsidP="004411BC">
      <w:r>
        <w:t>Adapted from “Monitoring our Mission,” Holcomb, E. C. (2004) Getting Excited About Data: Combining People, Passion, and Proof to Maximize Student Achievement. Thousand Oaks, CA: Corwin Press.</w:t>
      </w:r>
    </w:p>
    <w:p w:rsidR="004411BC" w:rsidRDefault="004411BC" w:rsidP="004411BC">
      <w:pPr>
        <w:rPr>
          <w:rFonts w:eastAsiaTheme="majorEastAsia" w:cstheme="majorBidi"/>
          <w:color w:val="17365D" w:themeColor="text2" w:themeShade="BF"/>
          <w:spacing w:val="5"/>
          <w:kern w:val="28"/>
          <w:sz w:val="52"/>
          <w:szCs w:val="52"/>
        </w:rPr>
      </w:pPr>
      <w:r>
        <w:br w:type="page"/>
      </w:r>
    </w:p>
    <w:p w:rsidR="004411BC" w:rsidRPr="00084394" w:rsidRDefault="004411BC" w:rsidP="004411BC">
      <w:pPr>
        <w:pStyle w:val="Title"/>
        <w:jc w:val="center"/>
      </w:pPr>
      <w:r w:rsidRPr="00084394">
        <w:lastRenderedPageBreak/>
        <w:t>Unpacking OUR Mission Statement</w:t>
      </w:r>
    </w:p>
    <w:p w:rsidR="004411BC" w:rsidRPr="007359B6" w:rsidRDefault="004411BC" w:rsidP="004411BC">
      <w:pPr>
        <w:pStyle w:val="ListParagraph"/>
        <w:numPr>
          <w:ilvl w:val="0"/>
          <w:numId w:val="1"/>
        </w:numPr>
        <w:spacing w:after="0" w:line="240" w:lineRule="auto"/>
      </w:pPr>
      <w:r w:rsidRPr="007359B6">
        <w:t>Write your mission statement below.</w:t>
      </w:r>
    </w:p>
    <w:p w:rsidR="004411BC" w:rsidRPr="007359B6" w:rsidRDefault="004411BC" w:rsidP="004411BC"/>
    <w:p w:rsidR="004411BC" w:rsidRPr="007359B6" w:rsidRDefault="004411BC" w:rsidP="004411BC"/>
    <w:p w:rsidR="004411BC" w:rsidRPr="007359B6" w:rsidRDefault="004411BC" w:rsidP="004411BC"/>
    <w:p w:rsidR="004411BC" w:rsidRPr="007359B6" w:rsidRDefault="004411BC" w:rsidP="004411BC"/>
    <w:p w:rsidR="004411BC" w:rsidRPr="007359B6" w:rsidRDefault="004411BC" w:rsidP="004411BC">
      <w:pPr>
        <w:pStyle w:val="ListParagraph"/>
        <w:numPr>
          <w:ilvl w:val="0"/>
          <w:numId w:val="1"/>
        </w:numPr>
        <w:spacing w:after="0" w:line="240" w:lineRule="auto"/>
      </w:pPr>
      <w:r w:rsidRPr="007359B6">
        <w:t>Write each individual part of your mission statement and put it in the “What We Say” column.</w:t>
      </w:r>
    </w:p>
    <w:p w:rsidR="004411BC" w:rsidRPr="00EF74E3" w:rsidRDefault="004411BC" w:rsidP="004411BC">
      <w:pPr>
        <w:pStyle w:val="ListParagraph"/>
        <w:numPr>
          <w:ilvl w:val="0"/>
          <w:numId w:val="1"/>
        </w:numPr>
        <w:spacing w:after="0" w:line="240" w:lineRule="auto"/>
      </w:pPr>
      <w:r w:rsidRPr="00EF74E3">
        <w:t xml:space="preserve">Write what data can be used to measure what is said in the mission statement in the second column.  </w:t>
      </w:r>
      <w:r>
        <w:t>For example, “</w:t>
      </w:r>
      <w:proofErr w:type="spellStart"/>
      <w:r>
        <w:t>AIMSweb</w:t>
      </w:r>
      <w:proofErr w:type="spellEnd"/>
      <w:r>
        <w:t xml:space="preserve"> data show</w:t>
      </w:r>
      <w:r w:rsidRPr="00EF74E3">
        <w:t xml:space="preserve"> third graders are making steady gains in reading</w:t>
      </w:r>
      <w:r>
        <w:t xml:space="preserve">.” </w:t>
      </w:r>
      <w:r w:rsidRPr="00EF74E3">
        <w:t>You may find that you need to gather more evidence to show whether what is said is actually happening at your school.  Record that in the third column.</w:t>
      </w:r>
    </w:p>
    <w:p w:rsidR="004411BC" w:rsidRPr="00EF74E3" w:rsidRDefault="004411BC" w:rsidP="004411BC">
      <w:pPr>
        <w:pStyle w:val="ListParagraph"/>
        <w:numPr>
          <w:ilvl w:val="0"/>
          <w:numId w:val="1"/>
        </w:numPr>
        <w:spacing w:after="0" w:line="240" w:lineRule="auto"/>
      </w:pPr>
      <w:r w:rsidRPr="00EF74E3">
        <w:t xml:space="preserve">You may also find that your mission statement doesn’t adequately represent what is happening/what should happen now at your school.  If this is the case, create a new one using </w:t>
      </w:r>
      <w:r w:rsidRPr="00EF74E3">
        <w:rPr>
          <w:b/>
          <w:i/>
        </w:rPr>
        <w:t>Invent a New Mission Statement</w:t>
      </w:r>
      <w:r w:rsidRPr="00EF74E3">
        <w:t>.</w:t>
      </w:r>
    </w:p>
    <w:p w:rsidR="004411BC" w:rsidRPr="007359B6" w:rsidRDefault="004411BC" w:rsidP="004411BC">
      <w:pPr>
        <w:pStyle w:val="ListParagraph"/>
        <w:ind w:left="360"/>
      </w:pPr>
    </w:p>
    <w:p w:rsidR="004411BC" w:rsidRDefault="004411BC" w:rsidP="004411BC">
      <w:pPr>
        <w:pStyle w:val="ListParagraph"/>
        <w:ind w:left="360"/>
      </w:pPr>
    </w:p>
    <w:tbl>
      <w:tblPr>
        <w:tblStyle w:val="TableGrid"/>
        <w:tblW w:w="0" w:type="auto"/>
        <w:tblInd w:w="360" w:type="dxa"/>
        <w:tblLook w:val="04A0" w:firstRow="1" w:lastRow="0" w:firstColumn="1" w:lastColumn="0" w:noHBand="0" w:noVBand="1"/>
      </w:tblPr>
      <w:tblGrid>
        <w:gridCol w:w="3168"/>
        <w:gridCol w:w="3510"/>
        <w:gridCol w:w="3690"/>
      </w:tblGrid>
      <w:tr w:rsidR="004411BC" w:rsidTr="00DB30BA">
        <w:trPr>
          <w:trHeight w:val="279"/>
        </w:trPr>
        <w:tc>
          <w:tcPr>
            <w:tcW w:w="3168" w:type="dxa"/>
          </w:tcPr>
          <w:p w:rsidR="004411BC" w:rsidRPr="007A14C1" w:rsidRDefault="004411BC" w:rsidP="00DB30BA">
            <w:pPr>
              <w:pStyle w:val="ListParagraph"/>
              <w:ind w:left="0"/>
              <w:jc w:val="center"/>
              <w:rPr>
                <w:b/>
              </w:rPr>
            </w:pPr>
            <w:r w:rsidRPr="007A14C1">
              <w:rPr>
                <w:b/>
              </w:rPr>
              <w:t>What We Say</w:t>
            </w:r>
          </w:p>
        </w:tc>
        <w:tc>
          <w:tcPr>
            <w:tcW w:w="3510" w:type="dxa"/>
          </w:tcPr>
          <w:p w:rsidR="004411BC" w:rsidRPr="007A14C1" w:rsidRDefault="004411BC" w:rsidP="00DB30BA">
            <w:pPr>
              <w:pStyle w:val="ListParagraph"/>
              <w:ind w:left="0"/>
              <w:jc w:val="center"/>
              <w:rPr>
                <w:b/>
              </w:rPr>
            </w:pPr>
            <w:r>
              <w:rPr>
                <w:b/>
              </w:rPr>
              <w:t>What data measures this?</w:t>
            </w:r>
          </w:p>
        </w:tc>
        <w:tc>
          <w:tcPr>
            <w:tcW w:w="3690" w:type="dxa"/>
          </w:tcPr>
          <w:p w:rsidR="004411BC" w:rsidRPr="007A14C1" w:rsidRDefault="004411BC" w:rsidP="00DB30BA">
            <w:pPr>
              <w:pStyle w:val="ListParagraph"/>
              <w:ind w:left="0"/>
              <w:jc w:val="center"/>
              <w:rPr>
                <w:b/>
              </w:rPr>
            </w:pPr>
            <w:r>
              <w:rPr>
                <w:b/>
              </w:rPr>
              <w:t>What further data do we need?</w:t>
            </w:r>
          </w:p>
        </w:tc>
      </w:tr>
      <w:tr w:rsidR="004411BC" w:rsidTr="00DB30BA">
        <w:trPr>
          <w:trHeight w:val="5354"/>
        </w:trPr>
        <w:tc>
          <w:tcPr>
            <w:tcW w:w="3168" w:type="dxa"/>
          </w:tcPr>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tc>
        <w:tc>
          <w:tcPr>
            <w:tcW w:w="3510" w:type="dxa"/>
          </w:tcPr>
          <w:p w:rsidR="004411BC" w:rsidRDefault="004411BC" w:rsidP="00DB30BA">
            <w:pPr>
              <w:pStyle w:val="ListParagraph"/>
              <w:ind w:left="0"/>
            </w:pPr>
          </w:p>
        </w:tc>
        <w:tc>
          <w:tcPr>
            <w:tcW w:w="3690" w:type="dxa"/>
          </w:tcPr>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p w:rsidR="004411BC" w:rsidRDefault="004411BC" w:rsidP="00DB30BA">
            <w:pPr>
              <w:pStyle w:val="ListParagraph"/>
              <w:ind w:left="0"/>
            </w:pPr>
          </w:p>
        </w:tc>
      </w:tr>
    </w:tbl>
    <w:p w:rsidR="004411BC" w:rsidRDefault="004411BC" w:rsidP="004411BC">
      <w:pPr>
        <w:rPr>
          <w:rFonts w:asciiTheme="majorHAnsi" w:eastAsiaTheme="majorEastAsia" w:hAnsiTheme="majorHAnsi" w:cstheme="majorBidi"/>
          <w:spacing w:val="5"/>
          <w:kern w:val="28"/>
          <w:sz w:val="52"/>
          <w:szCs w:val="52"/>
        </w:rPr>
      </w:pPr>
    </w:p>
    <w:p w:rsidR="004411BC" w:rsidRPr="00B520AE" w:rsidRDefault="004411BC" w:rsidP="004411BC">
      <w:pPr>
        <w:pStyle w:val="Title"/>
        <w:jc w:val="center"/>
        <w:rPr>
          <w:color w:val="1F497D" w:themeColor="text2"/>
        </w:rPr>
      </w:pPr>
      <w:r w:rsidRPr="00B520AE">
        <w:rPr>
          <w:color w:val="1F497D" w:themeColor="text2"/>
        </w:rPr>
        <w:lastRenderedPageBreak/>
        <w:t>Invent a New Mission Statement</w:t>
      </w:r>
    </w:p>
    <w:p w:rsidR="004411BC" w:rsidRDefault="004411BC" w:rsidP="004411BC">
      <w:pPr>
        <w:pStyle w:val="NoSpacing"/>
        <w:rPr>
          <w:rFonts w:asciiTheme="majorHAnsi" w:hAnsiTheme="majorHAnsi"/>
        </w:rPr>
      </w:pPr>
      <w:r w:rsidRPr="00511345">
        <w:rPr>
          <w:rFonts w:asciiTheme="majorHAnsi" w:hAnsiTheme="majorHAnsi"/>
        </w:rPr>
        <w:t>The true spirit of a mission statement is that it inspires stakeholders and provides a touchstone for efforts.  It can be modified to reflect current stakeholders’ viewpoints and understanding.  In other words, this year’s school mission may subtly change in subsequent years.</w:t>
      </w:r>
    </w:p>
    <w:p w:rsidR="004411BC" w:rsidRPr="00511345" w:rsidRDefault="004411BC" w:rsidP="004411BC">
      <w:pPr>
        <w:pStyle w:val="NoSpacing"/>
        <w:rPr>
          <w:rFonts w:asciiTheme="majorHAnsi" w:hAnsiTheme="majorHAnsi"/>
        </w:rPr>
      </w:pPr>
    </w:p>
    <w:p w:rsidR="004411BC" w:rsidRPr="00511345" w:rsidRDefault="004411BC" w:rsidP="004411BC">
      <w:pPr>
        <w:pStyle w:val="NoSpacing"/>
        <w:rPr>
          <w:rFonts w:asciiTheme="majorHAnsi" w:hAnsiTheme="majorHAnsi"/>
        </w:rPr>
      </w:pPr>
      <w:r w:rsidRPr="00511345">
        <w:rPr>
          <w:rFonts w:asciiTheme="majorHAnsi" w:hAnsiTheme="majorHAnsi"/>
        </w:rPr>
        <w:t>Here’s a guide for creating a current mission statement:</w:t>
      </w:r>
    </w:p>
    <w:p w:rsidR="004411BC" w:rsidRPr="00511345" w:rsidRDefault="004411BC" w:rsidP="004411BC">
      <w:pPr>
        <w:pStyle w:val="NoSpacing"/>
        <w:rPr>
          <w:rFonts w:asciiTheme="majorHAnsi" w:hAnsiTheme="majorHAnsi"/>
        </w:rPr>
      </w:pPr>
      <w:r w:rsidRPr="00511345">
        <w:rPr>
          <w:rFonts w:asciiTheme="majorHAnsi" w:hAnsiTheme="majorHAnsi"/>
        </w:rPr>
        <w:t>What is the ideal outcome of the school’s efforts?  What, in general terms, do you want for students academically and socially?</w:t>
      </w:r>
    </w:p>
    <w:p w:rsidR="004411BC" w:rsidRPr="007E2831" w:rsidRDefault="004411BC" w:rsidP="004411BC">
      <w:pPr>
        <w:rPr>
          <w:rFonts w:asciiTheme="majorHAnsi" w:hAnsiTheme="majorHAnsi"/>
        </w:rPr>
      </w:pPr>
    </w:p>
    <w:p w:rsidR="004411BC" w:rsidRPr="007E2831" w:rsidRDefault="004411BC" w:rsidP="004411BC">
      <w:pPr>
        <w:rPr>
          <w:rFonts w:asciiTheme="majorHAnsi" w:hAnsiTheme="majorHAnsi"/>
        </w:rPr>
      </w:pPr>
    </w:p>
    <w:p w:rsidR="004411BC" w:rsidRPr="007E2831" w:rsidRDefault="004411BC" w:rsidP="004411BC">
      <w:pPr>
        <w:rPr>
          <w:rFonts w:asciiTheme="majorHAnsi" w:hAnsiTheme="majorHAnsi"/>
        </w:rPr>
      </w:pPr>
      <w:r w:rsidRPr="007E2831">
        <w:rPr>
          <w:rFonts w:asciiTheme="majorHAnsi" w:hAnsiTheme="majorHAnsi"/>
        </w:rPr>
        <w:t>What is the role of staff, students, and parents in making this happen?</w:t>
      </w:r>
    </w:p>
    <w:p w:rsidR="004411BC" w:rsidRPr="007E2831" w:rsidRDefault="004411BC" w:rsidP="004411BC">
      <w:pPr>
        <w:rPr>
          <w:rFonts w:asciiTheme="majorHAnsi" w:hAnsiTheme="majorHAnsi"/>
        </w:rPr>
      </w:pPr>
    </w:p>
    <w:p w:rsidR="004411BC" w:rsidRPr="007E2831" w:rsidRDefault="004411BC" w:rsidP="004411BC">
      <w:pPr>
        <w:rPr>
          <w:rFonts w:asciiTheme="majorHAnsi" w:hAnsiTheme="majorHAnsi"/>
        </w:rPr>
      </w:pPr>
    </w:p>
    <w:p w:rsidR="004411BC" w:rsidRPr="007E2831" w:rsidRDefault="004411BC" w:rsidP="004411BC">
      <w:pPr>
        <w:rPr>
          <w:rFonts w:asciiTheme="majorHAnsi" w:hAnsiTheme="majorHAnsi"/>
        </w:rPr>
      </w:pPr>
      <w:r w:rsidRPr="007E2831">
        <w:rPr>
          <w:rFonts w:asciiTheme="majorHAnsi" w:hAnsiTheme="majorHAnsi"/>
        </w:rPr>
        <w:t xml:space="preserve">Put these two things together into one statement.  Don’t spend a lot of time </w:t>
      </w:r>
      <w:r w:rsidRPr="007E2831">
        <w:rPr>
          <w:rFonts w:asciiTheme="majorHAnsi" w:hAnsiTheme="majorHAnsi"/>
          <w:i/>
        </w:rPr>
        <w:t>wordsmithing</w:t>
      </w:r>
      <w:r w:rsidRPr="007E2831">
        <w:rPr>
          <w:rFonts w:asciiTheme="majorHAnsi" w:hAnsiTheme="majorHAnsi"/>
        </w:rPr>
        <w:t>; you will pass this on to the leadership team to create a simple statement:</w:t>
      </w:r>
    </w:p>
    <w:p w:rsidR="004411BC" w:rsidRPr="007E2831" w:rsidRDefault="004411BC" w:rsidP="004411BC">
      <w:pPr>
        <w:rPr>
          <w:rFonts w:asciiTheme="majorHAnsi" w:hAnsiTheme="majorHAnsi"/>
        </w:rPr>
      </w:pPr>
    </w:p>
    <w:p w:rsidR="004411BC" w:rsidRPr="007E2831" w:rsidRDefault="004411BC" w:rsidP="004411BC">
      <w:pPr>
        <w:rPr>
          <w:rFonts w:asciiTheme="majorHAnsi" w:hAnsiTheme="majorHAnsi"/>
        </w:rPr>
      </w:pPr>
    </w:p>
    <w:p w:rsidR="004411BC" w:rsidRPr="007E2831" w:rsidRDefault="004411BC" w:rsidP="004411BC">
      <w:pPr>
        <w:rPr>
          <w:rFonts w:asciiTheme="majorHAnsi" w:hAnsiTheme="majorHAnsi"/>
        </w:rPr>
      </w:pPr>
      <w:r w:rsidRPr="007E2831">
        <w:rPr>
          <w:rFonts w:asciiTheme="majorHAnsi" w:hAnsiTheme="majorHAnsi"/>
        </w:rPr>
        <w:t>Self-evaluate your product.  How does your statement measure up on the rating criteria below?</w:t>
      </w:r>
      <w:bookmarkStart w:id="0" w:name="_GoBack"/>
      <w:bookmarkEnd w:id="0"/>
    </w:p>
    <w:p w:rsidR="004411BC" w:rsidRPr="007E2831" w:rsidRDefault="004411BC" w:rsidP="004411BC">
      <w:pPr>
        <w:jc w:val="center"/>
        <w:rPr>
          <w:rFonts w:asciiTheme="majorHAnsi" w:hAnsiTheme="majorHAnsi"/>
        </w:rPr>
      </w:pPr>
      <w:r w:rsidRPr="007E2831">
        <w:rPr>
          <w:rFonts w:asciiTheme="majorHAnsi" w:hAnsiTheme="majorHAnsi"/>
        </w:rPr>
        <w:t>Suggested Criteria for an Effective Mission Statement</w:t>
      </w:r>
      <w:r>
        <w:rPr>
          <w:rFonts w:asciiTheme="majorHAnsi" w:hAnsiTheme="majorHAnsi"/>
        </w:rPr>
        <w:t xml:space="preserve"> </w:t>
      </w:r>
      <w:r w:rsidRPr="007E2831">
        <w:rPr>
          <w:rFonts w:asciiTheme="majorHAnsi" w:hAnsiTheme="majorHAnsi"/>
        </w:rPr>
        <w:t>(5 is best)</w:t>
      </w:r>
    </w:p>
    <w:tbl>
      <w:tblPr>
        <w:tblStyle w:val="TableGrid"/>
        <w:tblW w:w="0" w:type="auto"/>
        <w:tblInd w:w="378" w:type="dxa"/>
        <w:tblLook w:val="04A0" w:firstRow="1" w:lastRow="0" w:firstColumn="1" w:lastColumn="0" w:noHBand="0" w:noVBand="1"/>
      </w:tblPr>
      <w:tblGrid>
        <w:gridCol w:w="5086"/>
        <w:gridCol w:w="1035"/>
        <w:gridCol w:w="1036"/>
        <w:gridCol w:w="1036"/>
        <w:gridCol w:w="1036"/>
        <w:gridCol w:w="1036"/>
      </w:tblGrid>
      <w:tr w:rsidR="004411BC" w:rsidRPr="007E2831" w:rsidTr="004411BC">
        <w:trPr>
          <w:trHeight w:val="364"/>
        </w:trPr>
        <w:tc>
          <w:tcPr>
            <w:tcW w:w="5086" w:type="dxa"/>
            <w:vAlign w:val="center"/>
          </w:tcPr>
          <w:p w:rsidR="004411BC" w:rsidRPr="007E2831" w:rsidRDefault="004411BC" w:rsidP="004411BC">
            <w:pPr>
              <w:rPr>
                <w:rFonts w:asciiTheme="majorHAnsi" w:hAnsiTheme="majorHAnsi"/>
                <w:sz w:val="22"/>
              </w:rPr>
            </w:pPr>
            <w:r w:rsidRPr="007E2831">
              <w:rPr>
                <w:rFonts w:asciiTheme="majorHAnsi" w:hAnsiTheme="majorHAnsi"/>
                <w:sz w:val="22"/>
              </w:rPr>
              <w:t>The mission statement:</w:t>
            </w:r>
          </w:p>
        </w:tc>
        <w:tc>
          <w:tcPr>
            <w:tcW w:w="1035" w:type="dxa"/>
            <w:vAlign w:val="center"/>
          </w:tcPr>
          <w:p w:rsidR="004411BC" w:rsidRPr="004411BC" w:rsidRDefault="004411BC" w:rsidP="004411BC">
            <w:pPr>
              <w:jc w:val="center"/>
              <w:rPr>
                <w:rFonts w:asciiTheme="majorHAnsi" w:hAnsiTheme="majorHAnsi"/>
                <w:sz w:val="22"/>
              </w:rPr>
            </w:pPr>
            <w:r w:rsidRPr="004411BC">
              <w:rPr>
                <w:rFonts w:asciiTheme="majorHAnsi" w:hAnsiTheme="majorHAnsi"/>
                <w:sz w:val="22"/>
              </w:rPr>
              <w:t>1</w:t>
            </w:r>
          </w:p>
        </w:tc>
        <w:tc>
          <w:tcPr>
            <w:tcW w:w="1036" w:type="dxa"/>
            <w:vAlign w:val="center"/>
          </w:tcPr>
          <w:p w:rsidR="004411BC" w:rsidRPr="004411BC" w:rsidRDefault="004411BC" w:rsidP="004411BC">
            <w:pPr>
              <w:jc w:val="center"/>
              <w:rPr>
                <w:rFonts w:asciiTheme="majorHAnsi" w:hAnsiTheme="majorHAnsi"/>
                <w:sz w:val="22"/>
              </w:rPr>
            </w:pPr>
            <w:r w:rsidRPr="004411BC">
              <w:rPr>
                <w:rFonts w:asciiTheme="majorHAnsi" w:hAnsiTheme="majorHAnsi"/>
                <w:sz w:val="22"/>
              </w:rPr>
              <w:t>2</w:t>
            </w:r>
          </w:p>
        </w:tc>
        <w:tc>
          <w:tcPr>
            <w:tcW w:w="1036" w:type="dxa"/>
            <w:vAlign w:val="center"/>
          </w:tcPr>
          <w:p w:rsidR="004411BC" w:rsidRPr="004411BC" w:rsidRDefault="004411BC" w:rsidP="004411BC">
            <w:pPr>
              <w:jc w:val="center"/>
              <w:rPr>
                <w:rFonts w:asciiTheme="majorHAnsi" w:hAnsiTheme="majorHAnsi"/>
                <w:sz w:val="22"/>
              </w:rPr>
            </w:pPr>
            <w:r w:rsidRPr="004411BC">
              <w:rPr>
                <w:rFonts w:asciiTheme="majorHAnsi" w:hAnsiTheme="majorHAnsi"/>
                <w:sz w:val="22"/>
              </w:rPr>
              <w:t>3</w:t>
            </w:r>
          </w:p>
        </w:tc>
        <w:tc>
          <w:tcPr>
            <w:tcW w:w="1036" w:type="dxa"/>
            <w:vAlign w:val="center"/>
          </w:tcPr>
          <w:p w:rsidR="004411BC" w:rsidRPr="004411BC" w:rsidRDefault="004411BC" w:rsidP="004411BC">
            <w:pPr>
              <w:jc w:val="center"/>
              <w:rPr>
                <w:rFonts w:asciiTheme="majorHAnsi" w:hAnsiTheme="majorHAnsi"/>
                <w:sz w:val="22"/>
              </w:rPr>
            </w:pPr>
            <w:r w:rsidRPr="004411BC">
              <w:rPr>
                <w:rFonts w:asciiTheme="majorHAnsi" w:hAnsiTheme="majorHAnsi"/>
                <w:sz w:val="22"/>
              </w:rPr>
              <w:t>4</w:t>
            </w:r>
          </w:p>
        </w:tc>
        <w:tc>
          <w:tcPr>
            <w:tcW w:w="1036" w:type="dxa"/>
            <w:vAlign w:val="center"/>
          </w:tcPr>
          <w:p w:rsidR="004411BC" w:rsidRPr="004411BC" w:rsidRDefault="004411BC" w:rsidP="004411BC">
            <w:pPr>
              <w:jc w:val="center"/>
              <w:rPr>
                <w:rFonts w:asciiTheme="majorHAnsi" w:hAnsiTheme="majorHAnsi"/>
                <w:sz w:val="22"/>
              </w:rPr>
            </w:pPr>
            <w:r w:rsidRPr="004411BC">
              <w:rPr>
                <w:rFonts w:asciiTheme="majorHAnsi" w:hAnsiTheme="majorHAnsi"/>
                <w:sz w:val="22"/>
              </w:rPr>
              <w:t>5</w:t>
            </w:r>
          </w:p>
        </w:tc>
      </w:tr>
      <w:tr w:rsidR="004411BC" w:rsidRPr="007E2831" w:rsidTr="004411BC">
        <w:trPr>
          <w:trHeight w:val="364"/>
        </w:trPr>
        <w:tc>
          <w:tcPr>
            <w:tcW w:w="5086" w:type="dxa"/>
            <w:vAlign w:val="center"/>
          </w:tcPr>
          <w:p w:rsidR="004411BC" w:rsidRPr="007E2831" w:rsidRDefault="004411BC" w:rsidP="004411BC">
            <w:pPr>
              <w:rPr>
                <w:rFonts w:asciiTheme="majorHAnsi" w:hAnsiTheme="majorHAnsi"/>
                <w:sz w:val="22"/>
              </w:rPr>
            </w:pPr>
            <w:r w:rsidRPr="007E2831">
              <w:rPr>
                <w:rFonts w:asciiTheme="majorHAnsi" w:hAnsiTheme="majorHAnsi"/>
                <w:sz w:val="22"/>
              </w:rPr>
              <w:t>Is short and sharply focused</w:t>
            </w:r>
          </w:p>
        </w:tc>
        <w:tc>
          <w:tcPr>
            <w:tcW w:w="1035"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r>
      <w:tr w:rsidR="004411BC" w:rsidRPr="007E2831" w:rsidTr="004411BC">
        <w:trPr>
          <w:trHeight w:val="383"/>
        </w:trPr>
        <w:tc>
          <w:tcPr>
            <w:tcW w:w="5086" w:type="dxa"/>
            <w:vAlign w:val="center"/>
          </w:tcPr>
          <w:p w:rsidR="004411BC" w:rsidRPr="007E2831" w:rsidRDefault="004411BC" w:rsidP="004411BC">
            <w:pPr>
              <w:rPr>
                <w:rFonts w:asciiTheme="majorHAnsi" w:hAnsiTheme="majorHAnsi"/>
                <w:sz w:val="22"/>
              </w:rPr>
            </w:pPr>
            <w:r w:rsidRPr="007E2831">
              <w:rPr>
                <w:rFonts w:asciiTheme="majorHAnsi" w:hAnsiTheme="majorHAnsi"/>
                <w:sz w:val="22"/>
              </w:rPr>
              <w:t>Is clear and easily understood</w:t>
            </w:r>
          </w:p>
        </w:tc>
        <w:tc>
          <w:tcPr>
            <w:tcW w:w="1035"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r>
      <w:tr w:rsidR="004411BC" w:rsidRPr="007E2831" w:rsidTr="004411BC">
        <w:trPr>
          <w:trHeight w:val="364"/>
        </w:trPr>
        <w:tc>
          <w:tcPr>
            <w:tcW w:w="5086" w:type="dxa"/>
            <w:vAlign w:val="center"/>
          </w:tcPr>
          <w:p w:rsidR="004411BC" w:rsidRPr="007E2831" w:rsidRDefault="004411BC" w:rsidP="004411BC">
            <w:pPr>
              <w:rPr>
                <w:rFonts w:asciiTheme="majorHAnsi" w:hAnsiTheme="majorHAnsi"/>
                <w:sz w:val="22"/>
              </w:rPr>
            </w:pPr>
            <w:r w:rsidRPr="007E2831">
              <w:rPr>
                <w:rFonts w:asciiTheme="majorHAnsi" w:hAnsiTheme="majorHAnsi"/>
                <w:sz w:val="22"/>
              </w:rPr>
              <w:t>Defines why we do what we do</w:t>
            </w:r>
          </w:p>
        </w:tc>
        <w:tc>
          <w:tcPr>
            <w:tcW w:w="1035"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r>
      <w:tr w:rsidR="004411BC" w:rsidRPr="007E2831" w:rsidTr="004411BC">
        <w:trPr>
          <w:trHeight w:val="383"/>
        </w:trPr>
        <w:tc>
          <w:tcPr>
            <w:tcW w:w="5086" w:type="dxa"/>
            <w:vAlign w:val="center"/>
          </w:tcPr>
          <w:p w:rsidR="004411BC" w:rsidRPr="007E2831" w:rsidRDefault="004411BC" w:rsidP="004411BC">
            <w:pPr>
              <w:rPr>
                <w:rFonts w:asciiTheme="majorHAnsi" w:hAnsiTheme="majorHAnsi"/>
                <w:sz w:val="22"/>
              </w:rPr>
            </w:pPr>
            <w:r w:rsidRPr="007E2831">
              <w:rPr>
                <w:rFonts w:asciiTheme="majorHAnsi" w:hAnsiTheme="majorHAnsi"/>
                <w:sz w:val="22"/>
              </w:rPr>
              <w:t>Defines why the organization exists</w:t>
            </w:r>
          </w:p>
        </w:tc>
        <w:tc>
          <w:tcPr>
            <w:tcW w:w="1035"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r>
      <w:tr w:rsidR="004411BC" w:rsidRPr="007E2831" w:rsidTr="004411BC">
        <w:trPr>
          <w:trHeight w:val="383"/>
        </w:trPr>
        <w:tc>
          <w:tcPr>
            <w:tcW w:w="5086" w:type="dxa"/>
            <w:vAlign w:val="center"/>
          </w:tcPr>
          <w:p w:rsidR="004411BC" w:rsidRPr="007E2831" w:rsidRDefault="004411BC" w:rsidP="004411BC">
            <w:pPr>
              <w:rPr>
                <w:rFonts w:asciiTheme="majorHAnsi" w:hAnsiTheme="majorHAnsi"/>
                <w:sz w:val="22"/>
              </w:rPr>
            </w:pPr>
            <w:r w:rsidRPr="007E2831">
              <w:rPr>
                <w:rFonts w:asciiTheme="majorHAnsi" w:hAnsiTheme="majorHAnsi"/>
                <w:sz w:val="22"/>
              </w:rPr>
              <w:t>Is sufficiently broad and general</w:t>
            </w:r>
          </w:p>
        </w:tc>
        <w:tc>
          <w:tcPr>
            <w:tcW w:w="1035"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r>
      <w:tr w:rsidR="004411BC" w:rsidRPr="007E2831" w:rsidTr="004411BC">
        <w:trPr>
          <w:trHeight w:val="383"/>
        </w:trPr>
        <w:tc>
          <w:tcPr>
            <w:tcW w:w="5086" w:type="dxa"/>
            <w:vAlign w:val="center"/>
          </w:tcPr>
          <w:p w:rsidR="004411BC" w:rsidRPr="007E2831" w:rsidRDefault="004411BC" w:rsidP="004411BC">
            <w:pPr>
              <w:rPr>
                <w:rFonts w:asciiTheme="majorHAnsi" w:hAnsiTheme="majorHAnsi"/>
                <w:sz w:val="22"/>
              </w:rPr>
            </w:pPr>
            <w:r w:rsidRPr="007E2831">
              <w:rPr>
                <w:rFonts w:asciiTheme="majorHAnsi" w:hAnsiTheme="majorHAnsi"/>
                <w:sz w:val="22"/>
              </w:rPr>
              <w:t>Provides direction for doing the right things</w:t>
            </w:r>
          </w:p>
        </w:tc>
        <w:tc>
          <w:tcPr>
            <w:tcW w:w="1035"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r>
      <w:tr w:rsidR="004411BC" w:rsidRPr="007E2831" w:rsidTr="004411BC">
        <w:trPr>
          <w:trHeight w:val="383"/>
        </w:trPr>
        <w:tc>
          <w:tcPr>
            <w:tcW w:w="5086" w:type="dxa"/>
            <w:vAlign w:val="center"/>
          </w:tcPr>
          <w:p w:rsidR="004411BC" w:rsidRPr="007E2831" w:rsidRDefault="004411BC" w:rsidP="004411BC">
            <w:pPr>
              <w:rPr>
                <w:rFonts w:asciiTheme="majorHAnsi" w:hAnsiTheme="majorHAnsi"/>
                <w:sz w:val="22"/>
              </w:rPr>
            </w:pPr>
            <w:r w:rsidRPr="007E2831">
              <w:rPr>
                <w:rFonts w:asciiTheme="majorHAnsi" w:hAnsiTheme="majorHAnsi"/>
                <w:sz w:val="22"/>
              </w:rPr>
              <w:t>Inspires our commitment</w:t>
            </w:r>
          </w:p>
        </w:tc>
        <w:tc>
          <w:tcPr>
            <w:tcW w:w="1035"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r>
      <w:tr w:rsidR="004411BC" w:rsidRPr="007E2831" w:rsidTr="004411BC">
        <w:trPr>
          <w:trHeight w:val="383"/>
        </w:trPr>
        <w:tc>
          <w:tcPr>
            <w:tcW w:w="5086" w:type="dxa"/>
            <w:vAlign w:val="center"/>
          </w:tcPr>
          <w:p w:rsidR="004411BC" w:rsidRPr="007E2831" w:rsidRDefault="004411BC" w:rsidP="004411BC">
            <w:pPr>
              <w:rPr>
                <w:rFonts w:asciiTheme="majorHAnsi" w:hAnsiTheme="majorHAnsi"/>
                <w:sz w:val="22"/>
              </w:rPr>
            </w:pPr>
            <w:r w:rsidRPr="007E2831">
              <w:rPr>
                <w:rFonts w:asciiTheme="majorHAnsi" w:hAnsiTheme="majorHAnsi"/>
                <w:sz w:val="22"/>
              </w:rPr>
              <w:t>Says what we want to be remembered for</w:t>
            </w:r>
          </w:p>
        </w:tc>
        <w:tc>
          <w:tcPr>
            <w:tcW w:w="1035"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c>
          <w:tcPr>
            <w:tcW w:w="1036" w:type="dxa"/>
            <w:vAlign w:val="center"/>
          </w:tcPr>
          <w:p w:rsidR="004411BC" w:rsidRPr="007E2831" w:rsidRDefault="004411BC" w:rsidP="004411BC">
            <w:pPr>
              <w:rPr>
                <w:rFonts w:asciiTheme="majorHAnsi" w:hAnsiTheme="majorHAnsi"/>
                <w:sz w:val="22"/>
              </w:rPr>
            </w:pPr>
          </w:p>
        </w:tc>
      </w:tr>
    </w:tbl>
    <w:p w:rsidR="004411BC" w:rsidRPr="007E2831" w:rsidRDefault="004411BC" w:rsidP="004411BC">
      <w:pPr>
        <w:rPr>
          <w:rFonts w:asciiTheme="majorHAnsi" w:hAnsiTheme="majorHAnsi"/>
        </w:rPr>
      </w:pPr>
    </w:p>
    <w:p w:rsidR="004411BC" w:rsidRPr="007E2831" w:rsidRDefault="004411BC" w:rsidP="004411BC">
      <w:pPr>
        <w:rPr>
          <w:rFonts w:asciiTheme="majorHAnsi" w:hAnsiTheme="majorHAnsi"/>
        </w:rPr>
      </w:pPr>
      <w:r w:rsidRPr="007E2831">
        <w:rPr>
          <w:rFonts w:asciiTheme="majorHAnsi" w:hAnsiTheme="majorHAnsi"/>
        </w:rPr>
        <w:t>Re-write your mission statement (if needed) to correct any deficit areas identified above.</w:t>
      </w:r>
    </w:p>
    <w:p w:rsidR="004411BC" w:rsidRPr="00CB11DC" w:rsidRDefault="004411BC" w:rsidP="004411BC"/>
    <w:p w:rsidR="003E6E2D" w:rsidRDefault="003E6E2D"/>
    <w:sectPr w:rsidR="003E6E2D" w:rsidSect="004411BC">
      <w:pgSz w:w="12240" w:h="15840"/>
      <w:pgMar w:top="720" w:right="720" w:bottom="720" w:left="72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F18A9"/>
    <w:multiLevelType w:val="hybridMultilevel"/>
    <w:tmpl w:val="D12C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BC"/>
    <w:rsid w:val="003E6E2D"/>
    <w:rsid w:val="0044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BC"/>
  </w:style>
  <w:style w:type="paragraph" w:styleId="Heading1">
    <w:name w:val="heading 1"/>
    <w:basedOn w:val="Normal"/>
    <w:next w:val="Normal"/>
    <w:link w:val="Heading1Char"/>
    <w:uiPriority w:val="9"/>
    <w:qFormat/>
    <w:rsid w:val="004411BC"/>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11B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1B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11B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411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11B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411BC"/>
    <w:pPr>
      <w:ind w:left="720"/>
      <w:contextualSpacing/>
    </w:pPr>
  </w:style>
  <w:style w:type="table" w:styleId="TableGrid">
    <w:name w:val="Table Grid"/>
    <w:basedOn w:val="TableNormal"/>
    <w:uiPriority w:val="59"/>
    <w:rsid w:val="004411B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1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BC"/>
  </w:style>
  <w:style w:type="paragraph" w:styleId="Heading1">
    <w:name w:val="heading 1"/>
    <w:basedOn w:val="Normal"/>
    <w:next w:val="Normal"/>
    <w:link w:val="Heading1Char"/>
    <w:uiPriority w:val="9"/>
    <w:qFormat/>
    <w:rsid w:val="004411BC"/>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11B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1B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11B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411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11B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411BC"/>
    <w:pPr>
      <w:ind w:left="720"/>
      <w:contextualSpacing/>
    </w:pPr>
  </w:style>
  <w:style w:type="table" w:styleId="TableGrid">
    <w:name w:val="Table Grid"/>
    <w:basedOn w:val="TableNormal"/>
    <w:uiPriority w:val="59"/>
    <w:rsid w:val="004411B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2017-01-19T17:57:00Z</dcterms:created>
  <dcterms:modified xsi:type="dcterms:W3CDTF">2017-01-19T18:00:00Z</dcterms:modified>
</cp:coreProperties>
</file>